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168" w:rsidRPr="00D652C6" w:rsidRDefault="00B17168" w:rsidP="00B17168">
      <w:r w:rsidRPr="00D652C6">
        <w:t>Vor 700 Jahren schrieben unsere Vorfahren zum Weinjahr 1318:</w:t>
      </w:r>
    </w:p>
    <w:p w:rsidR="00B17168" w:rsidRPr="00D652C6" w:rsidRDefault="00B17168" w:rsidP="00B17168">
      <w:r w:rsidRPr="00D652C6">
        <w:t>fruchtbar, viel, sehr guter Wein</w:t>
      </w:r>
    </w:p>
    <w:p w:rsidR="00B17168" w:rsidRPr="00D652C6" w:rsidRDefault="00B17168" w:rsidP="00B17168"/>
    <w:p w:rsidR="00B17168" w:rsidRPr="00D652C6" w:rsidRDefault="00B17168" w:rsidP="00B17168">
      <w:pPr>
        <w:rPr>
          <w:b/>
        </w:rPr>
      </w:pPr>
      <w:r w:rsidRPr="00D652C6">
        <w:rPr>
          <w:b/>
        </w:rPr>
        <w:t>Das Weinjahr 2018</w:t>
      </w:r>
    </w:p>
    <w:p w:rsidR="00B17168" w:rsidRPr="00D652C6" w:rsidRDefault="00B17168" w:rsidP="00B17168">
      <w:pPr>
        <w:rPr>
          <w:b/>
        </w:rPr>
      </w:pPr>
    </w:p>
    <w:p w:rsidR="00B17168" w:rsidRPr="00D652C6" w:rsidRDefault="00B17168" w:rsidP="00B17168">
      <w:r w:rsidRPr="00D652C6">
        <w:t>Auch der diesjährige Witterungsverlauf und damit einhergehende Vegetationsverlauf bestätigt die Vermutung, dass die Jahre in unserer Region immer wärmer werden. Im Winter gibt es kaum Frosttage und die Sommer werden zunehmend trockener mit heißen Tagen. Unser Klima passt sich zunehmend dem heißen mediterranem Klima der Südeuropäischen Länder an und somit auch eine immer frühere Reife der Traub</w:t>
      </w:r>
      <w:r>
        <w:t>en stattfindet.</w:t>
      </w:r>
    </w:p>
    <w:p w:rsidR="00B17168" w:rsidRPr="00D652C6" w:rsidRDefault="00B17168" w:rsidP="00B17168"/>
    <w:p w:rsidR="00B17168" w:rsidRPr="00D652C6" w:rsidRDefault="00B17168" w:rsidP="00B17168">
      <w:r w:rsidRPr="00D652C6">
        <w:t>Durch den diesjährigen warmen Winter und ein nach der Temperatur gemessenen Sommeranfang Mitte April war der Austrieb der Rebe am 19. April. Durch die anhaltenden heißen und trockenen Tage entwickelten sich die Reben rasant und die Blüte begann schon am 28. Mai. Bei weiterer sonniger und trockener Wit</w:t>
      </w:r>
      <w:r>
        <w:t xml:space="preserve">terung reiften die Trauben zügig und wir begannen die </w:t>
      </w:r>
      <w:r w:rsidRPr="00D652C6">
        <w:t>Ernte schon am 27. August mit der Sorte Frühburgunder</w:t>
      </w:r>
      <w:r>
        <w:t>,</w:t>
      </w:r>
      <w:r w:rsidRPr="00D652C6">
        <w:t xml:space="preserve"> aus der wir einen fruchtig leichten Blanc de Noir </w:t>
      </w:r>
      <w:proofErr w:type="spellStart"/>
      <w:r w:rsidRPr="00D652C6">
        <w:t>vinifizierten</w:t>
      </w:r>
      <w:proofErr w:type="spellEnd"/>
      <w:r w:rsidRPr="00D652C6">
        <w:t>. Die Hauptlese begann dann am 03. September. Durch die anhaltend warm</w:t>
      </w:r>
      <w:r>
        <w:t>en</w:t>
      </w:r>
      <w:r w:rsidRPr="00D652C6">
        <w:t xml:space="preserve"> </w:t>
      </w:r>
      <w:r>
        <w:t>Nachtt</w:t>
      </w:r>
      <w:r w:rsidRPr="00D652C6">
        <w:t>emperaturen</w:t>
      </w:r>
      <w:r>
        <w:t>, um d</w:t>
      </w:r>
      <w:r w:rsidRPr="00D652C6">
        <w:t>ie 20°C, baute die Traube zusehends an Säure ab und wir mussten z</w:t>
      </w:r>
      <w:r>
        <w:t>ügig</w:t>
      </w:r>
      <w:r w:rsidRPr="00D652C6">
        <w:t xml:space="preserve"> w</w:t>
      </w:r>
      <w:r>
        <w:t>eiter ernten</w:t>
      </w:r>
      <w:r w:rsidRPr="00D652C6">
        <w:t xml:space="preserve"> und schlossen die Haupt</w:t>
      </w:r>
      <w:r>
        <w:t>lese</w:t>
      </w:r>
      <w:r w:rsidRPr="00D652C6">
        <w:t xml:space="preserve"> am 28. September ab.</w:t>
      </w:r>
    </w:p>
    <w:p w:rsidR="00B17168" w:rsidRPr="00D652C6" w:rsidRDefault="00B17168" w:rsidP="00B17168"/>
    <w:p w:rsidR="00B17168" w:rsidRPr="00D652C6" w:rsidRDefault="00B17168" w:rsidP="00B17168">
      <w:r w:rsidRPr="00D652C6">
        <w:t>Ein paar Tage später konnten wir noch am 05. Oktober einen Riesling von der Lage Edenkoben</w:t>
      </w:r>
      <w:r>
        <w:t>er Kirchberg mit einer Ausleseq</w:t>
      </w:r>
      <w:r w:rsidRPr="00D652C6">
        <w:t>ualität ernten und am 08. November eine Sorte Rieslaner mit 118° Öchsle.</w:t>
      </w:r>
    </w:p>
    <w:p w:rsidR="00B17168" w:rsidRPr="00D652C6" w:rsidRDefault="00B17168" w:rsidP="00B17168"/>
    <w:p w:rsidR="00B17168" w:rsidRPr="00D652C6" w:rsidRDefault="00B17168" w:rsidP="00B17168">
      <w:r>
        <w:t>Die</w:t>
      </w:r>
      <w:r w:rsidRPr="00D652C6">
        <w:t xml:space="preserve"> anhaltende Trockenheit über die Sommermonate verkrafteten die Reben </w:t>
      </w:r>
      <w:r>
        <w:t>trotzdem</w:t>
      </w:r>
      <w:r w:rsidRPr="00D652C6">
        <w:t xml:space="preserve"> sehr gut. Alles in allem konnten wir wieder Trauben in überdurchschnittlicher Qualität und erfreulich</w:t>
      </w:r>
      <w:r>
        <w:t>en</w:t>
      </w:r>
      <w:r w:rsidRPr="00D652C6">
        <w:t xml:space="preserve"> fast 100% gesunden Zustand</w:t>
      </w:r>
      <w:r>
        <w:t xml:space="preserve"> ernten</w:t>
      </w:r>
      <w:r w:rsidRPr="00D652C6">
        <w:t>. Dementsprechend kann man zum jetzigen Zeitpunkt die Weine wie folgt beurteilen:</w:t>
      </w:r>
    </w:p>
    <w:p w:rsidR="00B17168" w:rsidRPr="00D652C6" w:rsidRDefault="00B17168" w:rsidP="00B17168">
      <w:r w:rsidRPr="00D652C6">
        <w:t>Di</w:t>
      </w:r>
      <w:r>
        <w:t>e Weißweine probieren sich zurz</w:t>
      </w:r>
      <w:r w:rsidRPr="00D652C6">
        <w:t>eit sehr fruchtbetont un</w:t>
      </w:r>
      <w:r>
        <w:t>d frisch mit harmonischer Säure</w:t>
      </w:r>
      <w:r w:rsidRPr="00D652C6">
        <w:t xml:space="preserve">struktur. </w:t>
      </w:r>
    </w:p>
    <w:p w:rsidR="00B17168" w:rsidRPr="00D652C6" w:rsidRDefault="00B17168" w:rsidP="00B17168">
      <w:r w:rsidRPr="00D652C6">
        <w:t>Die Rotweine haben ein</w:t>
      </w:r>
      <w:r>
        <w:t xml:space="preserve"> tolles</w:t>
      </w:r>
      <w:r w:rsidRPr="00D652C6">
        <w:t xml:space="preserve"> Fruchtaroma mit schönen zarten und reifen Tanninen.</w:t>
      </w:r>
    </w:p>
    <w:p w:rsidR="00723E23" w:rsidRDefault="00723E23" w:rsidP="00723E23">
      <w:bookmarkStart w:id="0" w:name="_GoBack"/>
      <w:bookmarkEnd w:id="0"/>
    </w:p>
    <w:p w:rsidR="002F39E8" w:rsidRDefault="002F39E8"/>
    <w:sectPr w:rsidR="002F39E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E23"/>
    <w:rsid w:val="00140C2D"/>
    <w:rsid w:val="002C4E5E"/>
    <w:rsid w:val="002F39E8"/>
    <w:rsid w:val="003B2C3B"/>
    <w:rsid w:val="00575F01"/>
    <w:rsid w:val="00723E23"/>
    <w:rsid w:val="00B17168"/>
    <w:rsid w:val="00C912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83A4EC-51E8-4EDD-B267-5D37C538A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23E23"/>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1648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minges</dc:creator>
  <cp:keywords/>
  <dc:description/>
  <cp:lastModifiedBy>minges</cp:lastModifiedBy>
  <cp:revision>4</cp:revision>
  <dcterms:created xsi:type="dcterms:W3CDTF">2018-12-07T12:48:00Z</dcterms:created>
  <dcterms:modified xsi:type="dcterms:W3CDTF">2018-12-07T16:45:00Z</dcterms:modified>
</cp:coreProperties>
</file>